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18A19" w14:textId="77777777" w:rsidR="00D030BF" w:rsidRPr="00D030BF" w:rsidRDefault="00CA2000" w:rsidP="00D030BF">
      <w:pPr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D030BF">
        <w:rPr>
          <w:rFonts w:ascii="Arial" w:hAnsi="Arial" w:cs="Arial"/>
          <w:b/>
          <w:color w:val="auto"/>
          <w:sz w:val="36"/>
          <w:szCs w:val="36"/>
        </w:rPr>
        <w:t>JOIN ENLARGE ADVENTURE</w:t>
      </w:r>
      <w:r w:rsidR="00E90106" w:rsidRPr="00D030BF">
        <w:rPr>
          <w:rFonts w:ascii="Arial" w:hAnsi="Arial" w:cs="Arial"/>
          <w:b/>
          <w:color w:val="auto"/>
          <w:sz w:val="36"/>
          <w:szCs w:val="36"/>
        </w:rPr>
        <w:t>:</w:t>
      </w:r>
    </w:p>
    <w:p w14:paraId="10AFCCED" w14:textId="677B89C4" w:rsidR="00CA2000" w:rsidRPr="00D030BF" w:rsidRDefault="00E90106" w:rsidP="00D030BF">
      <w:pPr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D030BF">
        <w:rPr>
          <w:rFonts w:ascii="Arial" w:hAnsi="Arial" w:cs="Arial"/>
          <w:b/>
          <w:color w:val="auto"/>
          <w:sz w:val="36"/>
          <w:szCs w:val="36"/>
        </w:rPr>
        <w:t>CREATING EFFECTIVE COLLABORAT</w:t>
      </w:r>
      <w:r w:rsidR="00CA2000" w:rsidRPr="00D030BF">
        <w:rPr>
          <w:rFonts w:ascii="Arial" w:hAnsi="Arial" w:cs="Arial"/>
          <w:b/>
          <w:color w:val="auto"/>
          <w:sz w:val="36"/>
          <w:szCs w:val="36"/>
        </w:rPr>
        <w:t>IVE PROCE</w:t>
      </w:r>
      <w:r w:rsidRPr="00D030BF">
        <w:rPr>
          <w:rFonts w:ascii="Arial" w:hAnsi="Arial" w:cs="Arial"/>
          <w:b/>
          <w:color w:val="auto"/>
          <w:sz w:val="36"/>
          <w:szCs w:val="36"/>
        </w:rPr>
        <w:t>S</w:t>
      </w:r>
      <w:r w:rsidR="00CA2000" w:rsidRPr="00D030BF">
        <w:rPr>
          <w:rFonts w:ascii="Arial" w:hAnsi="Arial" w:cs="Arial"/>
          <w:b/>
          <w:color w:val="auto"/>
          <w:sz w:val="36"/>
          <w:szCs w:val="36"/>
        </w:rPr>
        <w:t>S</w:t>
      </w:r>
      <w:r w:rsidRPr="00D030BF">
        <w:rPr>
          <w:rFonts w:ascii="Arial" w:hAnsi="Arial" w:cs="Arial"/>
          <w:b/>
          <w:color w:val="auto"/>
          <w:sz w:val="36"/>
          <w:szCs w:val="36"/>
        </w:rPr>
        <w:t>ES</w:t>
      </w:r>
      <w:r w:rsidR="00CA2000" w:rsidRPr="00D030BF">
        <w:rPr>
          <w:rFonts w:ascii="Arial" w:hAnsi="Arial" w:cs="Arial"/>
          <w:b/>
          <w:color w:val="auto"/>
          <w:sz w:val="36"/>
          <w:szCs w:val="36"/>
        </w:rPr>
        <w:t xml:space="preserve"> IN SUSTAINABLE ENERGY</w:t>
      </w:r>
    </w:p>
    <w:p w14:paraId="0ECC1103" w14:textId="43FDD2ED" w:rsidR="005A1DD0" w:rsidRPr="00393472" w:rsidRDefault="00B91324" w:rsidP="00E1640B">
      <w:pPr>
        <w:jc w:val="center"/>
        <w:rPr>
          <w:rFonts w:ascii="Arial" w:hAnsi="Arial" w:cs="Arial"/>
          <w:color w:val="auto"/>
          <w:sz w:val="28"/>
          <w:szCs w:val="28"/>
          <w:lang w:val="fr-FR"/>
        </w:rPr>
      </w:pPr>
      <w:r w:rsidRPr="00393472">
        <w:rPr>
          <w:rFonts w:ascii="Arial" w:hAnsi="Arial" w:cs="Arial"/>
          <w:color w:val="auto"/>
          <w:sz w:val="28"/>
          <w:szCs w:val="28"/>
          <w:lang w:val="fr-FR"/>
        </w:rPr>
        <w:t>26</w:t>
      </w:r>
      <w:r w:rsidRPr="00393472">
        <w:rPr>
          <w:rFonts w:ascii="Arial" w:hAnsi="Arial" w:cs="Arial"/>
          <w:color w:val="auto"/>
          <w:sz w:val="28"/>
          <w:szCs w:val="28"/>
          <w:vertAlign w:val="superscript"/>
          <w:lang w:val="fr-FR"/>
        </w:rPr>
        <w:t>th</w:t>
      </w:r>
      <w:r w:rsidRPr="00393472">
        <w:rPr>
          <w:rFonts w:ascii="Arial" w:hAnsi="Arial" w:cs="Arial"/>
          <w:color w:val="auto"/>
          <w:sz w:val="28"/>
          <w:szCs w:val="28"/>
          <w:lang w:val="fr-FR"/>
        </w:rPr>
        <w:t xml:space="preserve"> </w:t>
      </w:r>
      <w:proofErr w:type="spellStart"/>
      <w:r w:rsidRPr="00393472">
        <w:rPr>
          <w:rFonts w:ascii="Arial" w:hAnsi="Arial" w:cs="Arial"/>
          <w:color w:val="auto"/>
          <w:sz w:val="28"/>
          <w:szCs w:val="28"/>
          <w:lang w:val="fr-FR"/>
        </w:rPr>
        <w:t>September</w:t>
      </w:r>
      <w:proofErr w:type="spellEnd"/>
      <w:r w:rsidRPr="00393472">
        <w:rPr>
          <w:rFonts w:ascii="Arial" w:hAnsi="Arial" w:cs="Arial"/>
          <w:color w:val="auto"/>
          <w:sz w:val="28"/>
          <w:szCs w:val="28"/>
          <w:lang w:val="fr-FR"/>
        </w:rPr>
        <w:t xml:space="preserve"> 2018</w:t>
      </w:r>
    </w:p>
    <w:p w14:paraId="7962E732" w14:textId="77777777" w:rsidR="00824653" w:rsidRPr="00393472" w:rsidRDefault="00824653" w:rsidP="00824653">
      <w:pPr>
        <w:spacing w:after="0" w:line="240" w:lineRule="auto"/>
        <w:jc w:val="center"/>
        <w:rPr>
          <w:rFonts w:ascii="Arial" w:hAnsi="Arial" w:cs="Arial"/>
          <w:color w:val="auto"/>
          <w:sz w:val="28"/>
          <w:szCs w:val="28"/>
          <w:lang w:val="fr-FR"/>
        </w:rPr>
      </w:pPr>
      <w:r w:rsidRPr="00393472">
        <w:rPr>
          <w:rFonts w:ascii="Arial" w:hAnsi="Arial" w:cs="Arial"/>
          <w:color w:val="auto"/>
          <w:sz w:val="28"/>
          <w:szCs w:val="28"/>
          <w:lang w:val="fr-FR"/>
        </w:rPr>
        <w:t>Maison des Associations Internationales (MAI)</w:t>
      </w:r>
    </w:p>
    <w:p w14:paraId="6120B9FA" w14:textId="624C5CDA" w:rsidR="00824653" w:rsidRPr="00824653" w:rsidRDefault="00824653" w:rsidP="00824653">
      <w:pPr>
        <w:spacing w:after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Washington </w:t>
      </w:r>
      <w:r w:rsidRPr="00824653">
        <w:rPr>
          <w:rFonts w:ascii="Arial" w:hAnsi="Arial" w:cs="Arial"/>
          <w:color w:val="auto"/>
          <w:sz w:val="28"/>
          <w:szCs w:val="28"/>
        </w:rPr>
        <w:t>Room</w:t>
      </w:r>
    </w:p>
    <w:p w14:paraId="6C79EAA3" w14:textId="70D099EF" w:rsidR="00D030BF" w:rsidRDefault="00824653" w:rsidP="00824653">
      <w:pPr>
        <w:spacing w:after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824653">
        <w:rPr>
          <w:rFonts w:ascii="Arial" w:hAnsi="Arial" w:cs="Arial"/>
          <w:color w:val="auto"/>
          <w:sz w:val="28"/>
          <w:szCs w:val="28"/>
        </w:rPr>
        <w:t>40, Rue Washington</w:t>
      </w:r>
      <w:r>
        <w:rPr>
          <w:rFonts w:ascii="Arial" w:hAnsi="Arial" w:cs="Arial"/>
          <w:color w:val="auto"/>
          <w:sz w:val="28"/>
          <w:szCs w:val="28"/>
        </w:rPr>
        <w:t xml:space="preserve"> - </w:t>
      </w:r>
      <w:r w:rsidRPr="00824653">
        <w:rPr>
          <w:rFonts w:ascii="Arial" w:hAnsi="Arial" w:cs="Arial"/>
          <w:color w:val="auto"/>
          <w:sz w:val="28"/>
          <w:szCs w:val="28"/>
        </w:rPr>
        <w:t>1050 Brussels</w:t>
      </w:r>
      <w:r w:rsidR="00B91324" w:rsidRPr="00D030BF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47CB5629" w14:textId="77777777" w:rsidR="00824653" w:rsidRDefault="00824653" w:rsidP="00824653">
      <w:pPr>
        <w:spacing w:after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14:paraId="6856DC0D" w14:textId="77777777" w:rsidR="00202C41" w:rsidRPr="00D030BF" w:rsidRDefault="00202C41" w:rsidP="00824653">
      <w:pPr>
        <w:spacing w:after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14:paraId="3BDE5B4A" w14:textId="02E6B914" w:rsidR="006F7225" w:rsidRPr="00202C41" w:rsidRDefault="00D030BF" w:rsidP="00202C41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D030BF">
        <w:rPr>
          <w:rFonts w:ascii="Arial" w:hAnsi="Arial" w:cs="Arial"/>
          <w:b/>
          <w:color w:val="auto"/>
          <w:sz w:val="28"/>
          <w:szCs w:val="28"/>
        </w:rPr>
        <w:t>Agenda: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004"/>
      </w:tblGrid>
      <w:tr w:rsidR="00D030BF" w:rsidRPr="00D030BF" w14:paraId="73622BD4" w14:textId="08CA34E0" w:rsidTr="00E1640B">
        <w:tc>
          <w:tcPr>
            <w:tcW w:w="1959" w:type="dxa"/>
          </w:tcPr>
          <w:p w14:paraId="401B5394" w14:textId="23E17CFF" w:rsidR="00D030BF" w:rsidRPr="00D030BF" w:rsidRDefault="00FF5E39" w:rsidP="00FF5E39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8:30 - </w:t>
            </w:r>
            <w:r w:rsidR="00D030BF" w:rsidRPr="00D030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9:00 </w:t>
            </w:r>
          </w:p>
        </w:tc>
        <w:tc>
          <w:tcPr>
            <w:tcW w:w="6177" w:type="dxa"/>
          </w:tcPr>
          <w:p w14:paraId="505B3849" w14:textId="30B6DC7A" w:rsidR="00D030BF" w:rsidRPr="001C3B04" w:rsidRDefault="00D030BF" w:rsidP="00D030BF">
            <w:pPr>
              <w:spacing w:before="120" w:after="120"/>
              <w:jc w:val="both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1C3B04">
              <w:rPr>
                <w:rFonts w:ascii="Arial" w:hAnsi="Arial" w:cs="Arial"/>
                <w:i/>
                <w:color w:val="auto"/>
                <w:sz w:val="22"/>
                <w:szCs w:val="22"/>
              </w:rPr>
              <w:t>Registration</w:t>
            </w:r>
            <w:r w:rsidR="00E1640B" w:rsidRPr="001C3B04">
              <w:rPr>
                <w:rFonts w:ascii="Arial" w:hAnsi="Arial" w:cs="Arial"/>
                <w:i/>
                <w:color w:val="auto"/>
                <w:sz w:val="22"/>
                <w:szCs w:val="22"/>
              </w:rPr>
              <w:t>s</w:t>
            </w:r>
          </w:p>
        </w:tc>
      </w:tr>
      <w:tr w:rsidR="004A0D5A" w:rsidRPr="00D030BF" w14:paraId="4711A207" w14:textId="77777777" w:rsidTr="00E1640B">
        <w:tc>
          <w:tcPr>
            <w:tcW w:w="1959" w:type="dxa"/>
          </w:tcPr>
          <w:p w14:paraId="400DDF5A" w14:textId="432C254D" w:rsidR="004A0D5A" w:rsidRPr="00D030BF" w:rsidRDefault="004A0D5A" w:rsidP="00FF5E39">
            <w:pPr>
              <w:spacing w:before="120" w:after="12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09.</w:t>
            </w:r>
            <w:r w:rsidR="00FF5E39">
              <w:rPr>
                <w:rFonts w:ascii="Arial" w:hAnsi="Arial" w:cs="Arial"/>
                <w:b/>
                <w:color w:val="auto"/>
                <w:sz w:val="22"/>
                <w:szCs w:val="22"/>
              </w:rPr>
              <w:t>00-09.1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6177" w:type="dxa"/>
          </w:tcPr>
          <w:p w14:paraId="74472057" w14:textId="77777777" w:rsidR="00892719" w:rsidRDefault="004A0D5A" w:rsidP="00D030BF">
            <w:pPr>
              <w:spacing w:before="120" w:after="12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I</w:t>
            </w:r>
            <w:r w:rsid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>ntroducing the Enlarge project</w:t>
            </w:r>
          </w:p>
          <w:p w14:paraId="6F3E60BA" w14:textId="37DEAAB1" w:rsidR="004A0D5A" w:rsidRPr="001C3B04" w:rsidRDefault="00345C2E" w:rsidP="00D030BF">
            <w:pPr>
              <w:spacing w:before="120" w:after="12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Cristina </w:t>
            </w:r>
            <w:proofErr w:type="spellStart"/>
            <w:r w:rsidR="004A0D5A" w:rsidRPr="00892719">
              <w:rPr>
                <w:rFonts w:ascii="Arial" w:hAnsi="Arial" w:cs="Arial"/>
                <w:color w:val="auto"/>
                <w:sz w:val="22"/>
                <w:szCs w:val="22"/>
              </w:rPr>
              <w:t>Vasilescu</w:t>
            </w:r>
            <w:proofErr w:type="spellEnd"/>
            <w:r w:rsidR="004A0D5A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(IRS)</w:t>
            </w:r>
          </w:p>
        </w:tc>
      </w:tr>
      <w:tr w:rsidR="00D030BF" w:rsidRPr="00D030BF" w14:paraId="46CB45B1" w14:textId="568B2A3A" w:rsidTr="00E1640B">
        <w:tc>
          <w:tcPr>
            <w:tcW w:w="1959" w:type="dxa"/>
          </w:tcPr>
          <w:p w14:paraId="183866C5" w14:textId="532EC18E" w:rsidR="00D030BF" w:rsidRPr="00D030BF" w:rsidRDefault="004A0D5A" w:rsidP="00FF5E39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9:</w:t>
            </w:r>
            <w:r w:rsidR="00FF5E39">
              <w:rPr>
                <w:rFonts w:ascii="Arial" w:hAnsi="Arial" w:cs="Arial"/>
                <w:b/>
                <w:color w:val="auto"/>
                <w:sz w:val="22"/>
                <w:szCs w:val="22"/>
              </w:rPr>
              <w:t>15</w:t>
            </w:r>
            <w:r w:rsidR="00D030BF" w:rsidRPr="00D030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– </w:t>
            </w:r>
            <w:r w:rsidR="00D030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FF5E39">
              <w:rPr>
                <w:rFonts w:ascii="Arial" w:hAnsi="Arial" w:cs="Arial"/>
                <w:b/>
                <w:color w:val="auto"/>
                <w:sz w:val="22"/>
                <w:szCs w:val="22"/>
              </w:rPr>
              <w:t>10:45</w:t>
            </w:r>
          </w:p>
        </w:tc>
        <w:tc>
          <w:tcPr>
            <w:tcW w:w="6177" w:type="dxa"/>
          </w:tcPr>
          <w:p w14:paraId="4AE390FE" w14:textId="085908D4" w:rsidR="00E1640B" w:rsidRPr="00892719" w:rsidRDefault="00D030BF" w:rsidP="00D030BF">
            <w:pPr>
              <w:spacing w:before="120" w:after="12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>High-level panel</w:t>
            </w:r>
            <w:r w:rsidR="00AD69F7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–</w:t>
            </w:r>
            <w:r w:rsid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 w:rsidR="00CB6DAF" w:rsidRPr="00CB6DAF">
              <w:rPr>
                <w:rFonts w:ascii="Arial" w:hAnsi="Arial" w:cs="Arial"/>
                <w:i/>
                <w:color w:val="auto"/>
                <w:sz w:val="22"/>
                <w:szCs w:val="22"/>
              </w:rPr>
              <w:t>Collaborative processes: the way to go for policy-making in Europe?</w:t>
            </w:r>
          </w:p>
          <w:p w14:paraId="2B9871E3" w14:textId="7DCD595D" w:rsidR="00E1640B" w:rsidRPr="00892719" w:rsidRDefault="0055050A" w:rsidP="00D6031E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Among the s</w:t>
            </w:r>
            <w:r w:rsidR="00E1640B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peakers: </w:t>
            </w:r>
            <w:r w:rsidR="00D6031E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Bruno Dente (IRS, tbc), </w:t>
            </w:r>
            <w:r w:rsidR="005164CE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Antonella </w:t>
            </w:r>
            <w:proofErr w:type="spellStart"/>
            <w:r w:rsidR="00E1640B" w:rsidRPr="00892719">
              <w:rPr>
                <w:rFonts w:ascii="Arial" w:hAnsi="Arial" w:cs="Arial"/>
                <w:color w:val="auto"/>
                <w:sz w:val="22"/>
                <w:szCs w:val="22"/>
              </w:rPr>
              <w:t>Valmorbida</w:t>
            </w:r>
            <w:proofErr w:type="spellEnd"/>
            <w:r w:rsidR="00E1640B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(ALDA),</w:t>
            </w:r>
            <w:r w:rsidR="005164CE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Serge</w:t>
            </w:r>
            <w:r w:rsidR="00E1640B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71C6B" w:rsidRPr="00892719">
              <w:rPr>
                <w:rFonts w:ascii="Arial" w:hAnsi="Arial" w:cs="Arial"/>
                <w:color w:val="auto"/>
                <w:sz w:val="22"/>
                <w:szCs w:val="22"/>
              </w:rPr>
              <w:t>Novaretti</w:t>
            </w:r>
            <w:proofErr w:type="spellEnd"/>
            <w:r w:rsidR="00D71C6B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(DG CONNCET</w:t>
            </w:r>
            <w:r w:rsidR="00D6031E" w:rsidRPr="00892719">
              <w:rPr>
                <w:rFonts w:ascii="Arial" w:hAnsi="Arial" w:cs="Arial"/>
                <w:color w:val="auto"/>
                <w:sz w:val="22"/>
                <w:szCs w:val="22"/>
              </w:rPr>
              <w:t>, tbc</w:t>
            </w:r>
            <w:r w:rsidR="00D71C6B" w:rsidRPr="00892719">
              <w:rPr>
                <w:rFonts w:ascii="Arial" w:hAnsi="Arial" w:cs="Arial"/>
                <w:color w:val="auto"/>
                <w:sz w:val="22"/>
                <w:szCs w:val="22"/>
              </w:rPr>
              <w:t>),</w:t>
            </w:r>
            <w:r w:rsidR="009F5C3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B65CC" w:rsidRPr="00892719">
              <w:rPr>
                <w:rFonts w:ascii="Arial" w:hAnsi="Arial" w:cs="Arial"/>
                <w:color w:val="auto"/>
                <w:sz w:val="22"/>
                <w:szCs w:val="22"/>
              </w:rPr>
              <w:t>Joan Font (Institute for Adv</w:t>
            </w:r>
            <w:r w:rsidR="00E853BD">
              <w:rPr>
                <w:rFonts w:ascii="Arial" w:hAnsi="Arial" w:cs="Arial"/>
                <w:color w:val="auto"/>
                <w:sz w:val="22"/>
                <w:szCs w:val="22"/>
              </w:rPr>
              <w:t>anced Social Studies, Spain</w:t>
            </w:r>
            <w:r w:rsidR="003B65CC" w:rsidRPr="00892719">
              <w:rPr>
                <w:rFonts w:ascii="Arial" w:hAnsi="Arial" w:cs="Arial"/>
                <w:color w:val="auto"/>
                <w:sz w:val="22"/>
                <w:szCs w:val="22"/>
              </w:rPr>
              <w:t>),</w:t>
            </w:r>
            <w:r w:rsidR="003B65C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F31F8" w:rsidRPr="00892719">
              <w:rPr>
                <w:rFonts w:ascii="Arial" w:hAnsi="Arial" w:cs="Arial"/>
                <w:color w:val="auto"/>
                <w:sz w:val="22"/>
                <w:szCs w:val="22"/>
              </w:rPr>
              <w:t>representative of</w:t>
            </w:r>
            <w:r w:rsidR="00892719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Covenant of Mayors (tbc</w:t>
            </w:r>
            <w:proofErr w:type="gramStart"/>
            <w:r w:rsidR="00D6031E" w:rsidRPr="00892719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="00D84008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D6031E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84008" w:rsidRPr="00892719">
              <w:rPr>
                <w:rFonts w:ascii="Arial" w:hAnsi="Arial" w:cs="Arial"/>
                <w:color w:val="auto"/>
                <w:sz w:val="22"/>
                <w:szCs w:val="22"/>
              </w:rPr>
              <w:t>representative</w:t>
            </w:r>
            <w:proofErr w:type="gramEnd"/>
            <w:r w:rsidR="00D84008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of ENERGY CITIES</w:t>
            </w:r>
            <w:r w:rsidR="00D84008">
              <w:rPr>
                <w:rFonts w:ascii="Arial" w:hAnsi="Arial" w:cs="Arial"/>
                <w:color w:val="auto"/>
                <w:sz w:val="22"/>
                <w:szCs w:val="22"/>
              </w:rPr>
              <w:t xml:space="preserve"> (tbc) </w:t>
            </w:r>
            <w:bookmarkStart w:id="0" w:name="_GoBack"/>
            <w:bookmarkEnd w:id="0"/>
          </w:p>
          <w:p w14:paraId="33DFC784" w14:textId="7E612F56" w:rsidR="00345C2E" w:rsidRPr="00094A0F" w:rsidRDefault="00345C2E" w:rsidP="00D6031E">
            <w:pPr>
              <w:spacing w:before="120" w:after="120"/>
              <w:jc w:val="both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Moderator: Erica </w:t>
            </w:r>
            <w:proofErr w:type="spellStart"/>
            <w:r w:rsidRPr="00892719">
              <w:rPr>
                <w:rFonts w:ascii="Arial" w:hAnsi="Arial" w:cs="Arial"/>
                <w:color w:val="auto"/>
                <w:sz w:val="22"/>
                <w:szCs w:val="22"/>
              </w:rPr>
              <w:t>Melloni</w:t>
            </w:r>
            <w:proofErr w:type="spellEnd"/>
            <w:r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(IRS)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D030BF" w:rsidRPr="00D030BF" w14:paraId="7624017A" w14:textId="2AF5E1A1" w:rsidTr="00E1640B">
        <w:tc>
          <w:tcPr>
            <w:tcW w:w="1959" w:type="dxa"/>
          </w:tcPr>
          <w:p w14:paraId="7F3D84FE" w14:textId="57F22877" w:rsidR="00D030BF" w:rsidRPr="00D030BF" w:rsidRDefault="00FF5E39" w:rsidP="000835A8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10:45</w:t>
            </w:r>
            <w:r w:rsidR="00D030BF" w:rsidRPr="00D030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– 11:</w:t>
            </w:r>
            <w:r w:rsidR="000835A8">
              <w:rPr>
                <w:rFonts w:ascii="Arial" w:hAnsi="Arial" w:cs="Arial"/>
                <w:b/>
                <w:color w:val="auto"/>
                <w:sz w:val="22"/>
                <w:szCs w:val="22"/>
              </w:rPr>
              <w:t>00</w:t>
            </w:r>
          </w:p>
        </w:tc>
        <w:tc>
          <w:tcPr>
            <w:tcW w:w="6177" w:type="dxa"/>
          </w:tcPr>
          <w:p w14:paraId="35DDACB0" w14:textId="52AF2DA9" w:rsidR="00D030BF" w:rsidRPr="001C3B04" w:rsidRDefault="00D030BF" w:rsidP="00D030BF">
            <w:pPr>
              <w:spacing w:before="120" w:after="120"/>
              <w:jc w:val="both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1C3B04">
              <w:rPr>
                <w:rFonts w:ascii="Arial" w:hAnsi="Arial" w:cs="Arial"/>
                <w:i/>
                <w:color w:val="auto"/>
                <w:sz w:val="22"/>
                <w:szCs w:val="22"/>
              </w:rPr>
              <w:t>Coffee break</w:t>
            </w:r>
          </w:p>
        </w:tc>
      </w:tr>
      <w:tr w:rsidR="00D030BF" w:rsidRPr="00D030BF" w14:paraId="2D7276FC" w14:textId="1436B58E" w:rsidTr="00E1640B">
        <w:tc>
          <w:tcPr>
            <w:tcW w:w="1959" w:type="dxa"/>
          </w:tcPr>
          <w:p w14:paraId="5E59933D" w14:textId="69BC5C90" w:rsidR="00D030BF" w:rsidRPr="00D030BF" w:rsidRDefault="007604F7" w:rsidP="000835A8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11:</w:t>
            </w:r>
            <w:r w:rsidR="000835A8">
              <w:rPr>
                <w:rFonts w:ascii="Arial" w:hAnsi="Arial" w:cs="Arial"/>
                <w:b/>
                <w:color w:val="auto"/>
                <w:sz w:val="22"/>
                <w:szCs w:val="22"/>
              </w:rPr>
              <w:t>00</w:t>
            </w:r>
            <w:r w:rsidR="00D030BF" w:rsidRPr="00D030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12:30</w:t>
            </w:r>
          </w:p>
        </w:tc>
        <w:tc>
          <w:tcPr>
            <w:tcW w:w="6177" w:type="dxa"/>
          </w:tcPr>
          <w:p w14:paraId="5A565429" w14:textId="6FE4DD4E" w:rsidR="003809B6" w:rsidRPr="00892719" w:rsidRDefault="003809B6" w:rsidP="00D030BF">
            <w:pPr>
              <w:spacing w:before="120" w:after="12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>Interactive session:</w:t>
            </w:r>
            <w:r w:rsidR="00892719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Choose your own adventure – navigate a collaborative process though </w:t>
            </w:r>
            <w:r w:rsidR="00E5709F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the </w:t>
            </w:r>
            <w:r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ENLARGE </w:t>
            </w:r>
            <w:r w:rsidR="00E5709F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CYOA </w:t>
            </w:r>
            <w:r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>gamebook</w:t>
            </w:r>
          </w:p>
          <w:p w14:paraId="6C4E0B58" w14:textId="445803D9" w:rsidR="00345C2E" w:rsidRPr="00E5709F" w:rsidRDefault="003809B6" w:rsidP="00D030BF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709F">
              <w:rPr>
                <w:rFonts w:ascii="Arial" w:hAnsi="Arial" w:cs="Arial"/>
                <w:color w:val="auto"/>
                <w:sz w:val="22"/>
                <w:szCs w:val="22"/>
              </w:rPr>
              <w:t>Introdu</w:t>
            </w:r>
            <w:r w:rsidR="00A97E05" w:rsidRPr="00E5709F">
              <w:rPr>
                <w:rFonts w:ascii="Arial" w:hAnsi="Arial" w:cs="Arial"/>
                <w:color w:val="auto"/>
                <w:sz w:val="22"/>
                <w:szCs w:val="22"/>
              </w:rPr>
              <w:t>ction to the</w:t>
            </w:r>
            <w:r w:rsid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 CYOA</w:t>
            </w:r>
            <w:r w:rsidR="00A97E05" w:rsidRP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 gamebook </w:t>
            </w:r>
            <w:r w:rsidRP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by </w:t>
            </w:r>
            <w:r w:rsid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Stefania </w:t>
            </w:r>
            <w:proofErr w:type="spellStart"/>
            <w:r w:rsidR="00345C2E" w:rsidRPr="00E5709F">
              <w:rPr>
                <w:rFonts w:ascii="Arial" w:hAnsi="Arial" w:cs="Arial"/>
                <w:color w:val="auto"/>
                <w:sz w:val="22"/>
                <w:szCs w:val="22"/>
              </w:rPr>
              <w:t>Ravazzi</w:t>
            </w:r>
            <w:proofErr w:type="spellEnd"/>
            <w:r w:rsidR="00345C2E" w:rsidRP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45C2E" w:rsidRPr="00E5709F">
              <w:rPr>
                <w:rFonts w:ascii="Arial" w:hAnsi="Arial" w:cs="Arial"/>
                <w:color w:val="auto"/>
                <w:sz w:val="22"/>
                <w:szCs w:val="22"/>
              </w:rPr>
              <w:t>UniTO</w:t>
            </w:r>
            <w:proofErr w:type="spellEnd"/>
            <w:r w:rsidR="00345C2E" w:rsidRP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) </w:t>
            </w:r>
          </w:p>
          <w:p w14:paraId="11DFC55B" w14:textId="33A1BAEE" w:rsidR="003809B6" w:rsidRPr="00E5709F" w:rsidRDefault="00345C2E" w:rsidP="00393472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709F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Interactive session facilitated by </w:t>
            </w:r>
            <w:proofErr w:type="spellStart"/>
            <w:r w:rsidRPr="00E5709F">
              <w:rPr>
                <w:rFonts w:ascii="Arial" w:hAnsi="Arial" w:cs="Arial"/>
                <w:color w:val="auto"/>
                <w:sz w:val="22"/>
                <w:szCs w:val="22"/>
              </w:rPr>
              <w:t>Vasilescu</w:t>
            </w:r>
            <w:proofErr w:type="spellEnd"/>
            <w:r w:rsidRP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809B6" w:rsidRPr="00E5709F">
              <w:rPr>
                <w:rFonts w:ascii="Arial" w:hAnsi="Arial" w:cs="Arial"/>
                <w:color w:val="auto"/>
                <w:sz w:val="22"/>
                <w:szCs w:val="22"/>
              </w:rPr>
              <w:t>(IRS),</w:t>
            </w:r>
            <w:r w:rsidRP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5709F">
              <w:rPr>
                <w:rFonts w:ascii="Arial" w:hAnsi="Arial" w:cs="Arial"/>
                <w:color w:val="auto"/>
                <w:sz w:val="22"/>
                <w:szCs w:val="22"/>
              </w:rPr>
              <w:t>Melloni</w:t>
            </w:r>
            <w:proofErr w:type="spellEnd"/>
            <w:r w:rsidRP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 (IRS),</w:t>
            </w:r>
            <w:r w:rsidR="003809B6" w:rsidRP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96A33" w:rsidRPr="00196A33">
              <w:rPr>
                <w:rFonts w:ascii="Arial" w:hAnsi="Arial" w:cs="Arial"/>
                <w:color w:val="auto"/>
                <w:sz w:val="22"/>
                <w:szCs w:val="22"/>
              </w:rPr>
              <w:t>Kerli</w:t>
            </w:r>
            <w:proofErr w:type="spellEnd"/>
            <w:r w:rsidR="00196A33" w:rsidRPr="00196A3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96A33" w:rsidRPr="00196A33">
              <w:rPr>
                <w:rFonts w:ascii="Arial" w:hAnsi="Arial" w:cs="Arial"/>
                <w:color w:val="auto"/>
                <w:sz w:val="22"/>
                <w:szCs w:val="22"/>
              </w:rPr>
              <w:t>Kirsimaa</w:t>
            </w:r>
            <w:proofErr w:type="spellEnd"/>
            <w:r w:rsidR="00196A33" w:rsidRPr="00196A3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809B6" w:rsidRPr="00E5709F">
              <w:rPr>
                <w:rFonts w:ascii="Arial" w:hAnsi="Arial" w:cs="Arial"/>
                <w:color w:val="auto"/>
                <w:sz w:val="22"/>
                <w:szCs w:val="22"/>
              </w:rPr>
              <w:t>(SEIT)</w:t>
            </w:r>
            <w:r w:rsidR="005E358C" w:rsidRPr="00E5709F">
              <w:rPr>
                <w:rFonts w:ascii="Arial" w:hAnsi="Arial" w:cs="Arial"/>
                <w:color w:val="auto"/>
                <w:sz w:val="22"/>
                <w:szCs w:val="22"/>
              </w:rPr>
              <w:t>, Irene Zanetti (ALDA)</w:t>
            </w:r>
          </w:p>
        </w:tc>
      </w:tr>
      <w:tr w:rsidR="00D030BF" w:rsidRPr="00D030BF" w14:paraId="363A1FA2" w14:textId="50A2F372" w:rsidTr="00E1640B">
        <w:tc>
          <w:tcPr>
            <w:tcW w:w="1959" w:type="dxa"/>
          </w:tcPr>
          <w:p w14:paraId="1B4B63A3" w14:textId="4E781E5E" w:rsidR="00D030BF" w:rsidRPr="00D030BF" w:rsidRDefault="007604F7" w:rsidP="00D030BF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12:30 – 13:30</w:t>
            </w:r>
          </w:p>
        </w:tc>
        <w:tc>
          <w:tcPr>
            <w:tcW w:w="6177" w:type="dxa"/>
          </w:tcPr>
          <w:p w14:paraId="16624FE2" w14:textId="40351A10" w:rsidR="00D030BF" w:rsidRPr="001C3B04" w:rsidRDefault="00D030BF" w:rsidP="00D030BF">
            <w:pPr>
              <w:spacing w:before="120" w:after="12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C3B04">
              <w:rPr>
                <w:rFonts w:ascii="Arial" w:hAnsi="Arial" w:cs="Arial"/>
                <w:i/>
                <w:color w:val="auto"/>
                <w:sz w:val="22"/>
                <w:szCs w:val="22"/>
              </w:rPr>
              <w:t>Lunch</w:t>
            </w:r>
          </w:p>
        </w:tc>
      </w:tr>
      <w:tr w:rsidR="00D030BF" w:rsidRPr="00D030BF" w14:paraId="1825AC42" w14:textId="549F410E" w:rsidTr="00E1640B">
        <w:tc>
          <w:tcPr>
            <w:tcW w:w="1959" w:type="dxa"/>
          </w:tcPr>
          <w:p w14:paraId="6EDC6543" w14:textId="53E21FF2" w:rsidR="00D030BF" w:rsidRPr="00D030BF" w:rsidRDefault="007604F7" w:rsidP="00D030BF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13:30 – 14:30</w:t>
            </w:r>
          </w:p>
        </w:tc>
        <w:tc>
          <w:tcPr>
            <w:tcW w:w="6177" w:type="dxa"/>
          </w:tcPr>
          <w:p w14:paraId="4269A897" w14:textId="15075439" w:rsidR="00D030BF" w:rsidRDefault="00001CF7" w:rsidP="00D030BF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>Follow up of the gamebook journey:</w:t>
            </w:r>
            <w:r w:rsidR="007322D1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plenary session with mapping of suggestions</w:t>
            </w:r>
            <w:r w:rsidR="007322D1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Stefania </w:t>
            </w:r>
            <w:proofErr w:type="spellStart"/>
            <w:r w:rsidR="007322D1">
              <w:rPr>
                <w:rFonts w:ascii="Arial" w:hAnsi="Arial" w:cs="Arial"/>
                <w:color w:val="auto"/>
                <w:sz w:val="22"/>
                <w:szCs w:val="22"/>
              </w:rPr>
              <w:t>Ravazzi</w:t>
            </w:r>
            <w:proofErr w:type="spellEnd"/>
            <w:r w:rsidR="007322D1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Cristina </w:t>
            </w:r>
            <w:proofErr w:type="spellStart"/>
            <w:r w:rsidR="007322D1">
              <w:rPr>
                <w:rFonts w:ascii="Arial" w:hAnsi="Arial" w:cs="Arial"/>
                <w:color w:val="auto"/>
                <w:sz w:val="22"/>
                <w:szCs w:val="22"/>
              </w:rPr>
              <w:t>Vasilescu</w:t>
            </w:r>
            <w:proofErr w:type="spellEnd"/>
            <w:r w:rsidR="007322D1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Irene </w:t>
            </w:r>
            <w:r w:rsidR="007322D1">
              <w:rPr>
                <w:rFonts w:ascii="Arial" w:hAnsi="Arial" w:cs="Arial"/>
                <w:color w:val="auto"/>
                <w:sz w:val="22"/>
                <w:szCs w:val="22"/>
              </w:rPr>
              <w:t>Zanetti)</w:t>
            </w:r>
          </w:p>
          <w:p w14:paraId="7C8F9983" w14:textId="1A5E12B6" w:rsidR="00001CF7" w:rsidRPr="00D030BF" w:rsidRDefault="007322D1" w:rsidP="00E5709F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>Debate with participants</w:t>
            </w:r>
            <w:r w:rsidR="00E5709F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>.</w:t>
            </w:r>
            <w:r w:rsidR="00E5709F">
              <w:rPr>
                <w:rFonts w:ascii="Arial" w:hAnsi="Arial" w:cs="Arial"/>
                <w:color w:val="auto"/>
                <w:sz w:val="22"/>
                <w:szCs w:val="22"/>
              </w:rPr>
              <w:t xml:space="preserve"> Facilitator: </w:t>
            </w:r>
            <w:r w:rsidR="00E5709F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Stefania </w:t>
            </w:r>
            <w:proofErr w:type="spellStart"/>
            <w:proofErr w:type="gramStart"/>
            <w:r w:rsidR="00E5709F" w:rsidRPr="00892719">
              <w:rPr>
                <w:rFonts w:ascii="Arial" w:hAnsi="Arial" w:cs="Arial"/>
                <w:color w:val="auto"/>
                <w:sz w:val="22"/>
                <w:szCs w:val="22"/>
              </w:rPr>
              <w:t>Ravazzi</w:t>
            </w:r>
            <w:proofErr w:type="spellEnd"/>
            <w:r w:rsidR="00E5709F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5709F" w:rsidRPr="00892719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gramEnd"/>
            <w:r w:rsidR="00E5709F" w:rsidRPr="00892719">
              <w:rPr>
                <w:rFonts w:ascii="Arial" w:hAnsi="Arial" w:cs="Arial"/>
                <w:color w:val="auto"/>
                <w:sz w:val="22"/>
                <w:szCs w:val="22"/>
              </w:rPr>
              <w:t>UNITO)</w:t>
            </w:r>
          </w:p>
        </w:tc>
      </w:tr>
      <w:tr w:rsidR="00D030BF" w:rsidRPr="00D030BF" w14:paraId="6A85EA2F" w14:textId="2C013838" w:rsidTr="00E1640B">
        <w:tc>
          <w:tcPr>
            <w:tcW w:w="1959" w:type="dxa"/>
          </w:tcPr>
          <w:p w14:paraId="784E2F9F" w14:textId="4B57BA2F" w:rsidR="00D030BF" w:rsidRPr="00EC24E7" w:rsidRDefault="007604F7" w:rsidP="00D030BF">
            <w:pPr>
              <w:spacing w:before="120" w:after="12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14:30 – 15:30</w:t>
            </w:r>
            <w:r w:rsidR="00D030BF" w:rsidRPr="00D030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177" w:type="dxa"/>
          </w:tcPr>
          <w:p w14:paraId="5A260CFB" w14:textId="21752981" w:rsidR="00F7496A" w:rsidRPr="00892719" w:rsidRDefault="004850B8" w:rsidP="00F7496A">
            <w:pPr>
              <w:spacing w:before="120" w:after="12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>Panel discussion</w:t>
            </w:r>
            <w:r w:rsidR="00892719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: </w:t>
            </w:r>
            <w:r w:rsidR="00F7496A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Standing on the shoulders of giants – Stories of </w:t>
            </w:r>
            <w:r w:rsidR="00AE3885">
              <w:rPr>
                <w:rFonts w:ascii="Arial" w:hAnsi="Arial" w:cs="Arial"/>
                <w:i/>
                <w:color w:val="auto"/>
                <w:sz w:val="22"/>
                <w:szCs w:val="22"/>
              </w:rPr>
              <w:t>collaborative</w:t>
            </w:r>
            <w:r w:rsidR="00F7496A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processes</w:t>
            </w:r>
          </w:p>
          <w:p w14:paraId="6910A4FD" w14:textId="442B0F86" w:rsidR="004850B8" w:rsidRPr="00892719" w:rsidRDefault="00D82E4C" w:rsidP="00D82E4C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892719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93472">
              <w:rPr>
                <w:rFonts w:ascii="Arial" w:hAnsi="Arial" w:cs="Arial"/>
                <w:color w:val="auto"/>
                <w:sz w:val="22"/>
                <w:szCs w:val="22"/>
              </w:rPr>
              <w:t xml:space="preserve">representative of an ENLARGE collaborative </w:t>
            </w:r>
            <w:r w:rsidR="00D84008">
              <w:rPr>
                <w:rFonts w:ascii="Arial" w:hAnsi="Arial" w:cs="Arial"/>
                <w:color w:val="auto"/>
                <w:sz w:val="22"/>
                <w:szCs w:val="22"/>
              </w:rPr>
              <w:t>practice</w:t>
            </w:r>
            <w:r w:rsidR="00393472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B20AA4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F7496A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93472">
              <w:rPr>
                <w:rFonts w:ascii="Arial" w:hAnsi="Arial" w:cs="Arial"/>
                <w:color w:val="auto"/>
                <w:sz w:val="22"/>
                <w:szCs w:val="22"/>
              </w:rPr>
              <w:t>H2020 project representative</w:t>
            </w:r>
            <w:r w:rsidR="00D84008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</w:p>
          <w:p w14:paraId="45D6791C" w14:textId="50163E48" w:rsidR="00D82E4C" w:rsidRPr="003A54F7" w:rsidRDefault="00D82E4C" w:rsidP="00D82E4C">
            <w:pPr>
              <w:spacing w:before="120" w:after="12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Moderator: </w:t>
            </w:r>
            <w:proofErr w:type="spellStart"/>
            <w:r w:rsidR="00196A33" w:rsidRPr="00196A33">
              <w:rPr>
                <w:rFonts w:ascii="Arial" w:hAnsi="Arial" w:cs="Arial"/>
                <w:color w:val="auto"/>
                <w:sz w:val="22"/>
                <w:szCs w:val="22"/>
              </w:rPr>
              <w:t>Kerli</w:t>
            </w:r>
            <w:proofErr w:type="spellEnd"/>
            <w:r w:rsidR="00196A33" w:rsidRPr="00196A3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96A33" w:rsidRPr="00196A33">
              <w:rPr>
                <w:rFonts w:ascii="Arial" w:hAnsi="Arial" w:cs="Arial"/>
                <w:color w:val="auto"/>
                <w:sz w:val="22"/>
                <w:szCs w:val="22"/>
              </w:rPr>
              <w:t>Kirsimaa</w:t>
            </w:r>
            <w:proofErr w:type="spellEnd"/>
            <w:r w:rsidR="00196A33" w:rsidRPr="00196A3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5709F" w:rsidRPr="00892719">
              <w:rPr>
                <w:rFonts w:ascii="Arial" w:hAnsi="Arial" w:cs="Arial"/>
                <w:color w:val="auto"/>
                <w:sz w:val="22"/>
                <w:szCs w:val="22"/>
              </w:rPr>
              <w:t>(SEIT)</w:t>
            </w:r>
          </w:p>
        </w:tc>
      </w:tr>
      <w:tr w:rsidR="001B0EBF" w:rsidRPr="00892719" w14:paraId="553FA8CA" w14:textId="77777777" w:rsidTr="00E1640B">
        <w:tc>
          <w:tcPr>
            <w:tcW w:w="1959" w:type="dxa"/>
          </w:tcPr>
          <w:p w14:paraId="09E67BAA" w14:textId="17DBE371" w:rsidR="001B0EBF" w:rsidRPr="00D030BF" w:rsidRDefault="007604F7" w:rsidP="003A54F7">
            <w:pPr>
              <w:spacing w:before="120" w:after="12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15:30 – 16:00</w:t>
            </w:r>
          </w:p>
        </w:tc>
        <w:tc>
          <w:tcPr>
            <w:tcW w:w="6177" w:type="dxa"/>
          </w:tcPr>
          <w:p w14:paraId="241F7623" w14:textId="2E5148BC" w:rsidR="003A54F7" w:rsidRPr="00892719" w:rsidRDefault="001C3B04" w:rsidP="00D030BF">
            <w:pPr>
              <w:spacing w:before="120" w:after="12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Closing </w:t>
            </w:r>
            <w:r w:rsidR="003A54F7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>remarks</w:t>
            </w:r>
            <w:r w:rsidR="00663D14" w:rsidRPr="0089271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: what next? </w:t>
            </w:r>
          </w:p>
          <w:p w14:paraId="6A22D484" w14:textId="5AB46A9B" w:rsidR="003A54F7" w:rsidRPr="00AE3885" w:rsidRDefault="00AD69F7" w:rsidP="00D030BF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Cristina </w:t>
            </w:r>
            <w:proofErr w:type="spellStart"/>
            <w:r w:rsidR="003A54F7" w:rsidRPr="00AE388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Vasilescu</w:t>
            </w:r>
            <w:proofErr w:type="spellEnd"/>
            <w:r w:rsidR="003A54F7" w:rsidRPr="00AE388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, </w:t>
            </w:r>
            <w:r w:rsidR="00892719" w:rsidRPr="00AE388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Irene </w:t>
            </w:r>
            <w:r w:rsidR="003A54F7" w:rsidRPr="00AE388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Zanetti</w:t>
            </w:r>
            <w:r w:rsidR="00663D14" w:rsidRPr="00AE388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/</w:t>
            </w:r>
            <w:r w:rsidR="00892719" w:rsidRPr="00AE388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Marco </w:t>
            </w:r>
            <w:proofErr w:type="spellStart"/>
            <w:r w:rsidR="00663D14" w:rsidRPr="00AE388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Boaria</w:t>
            </w:r>
            <w:proofErr w:type="spellEnd"/>
            <w:r w:rsidR="00663D14" w:rsidRPr="00AE388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3A54F7" w:rsidRPr="00D030BF" w14:paraId="263C65BA" w14:textId="77777777" w:rsidTr="00E1640B">
        <w:tc>
          <w:tcPr>
            <w:tcW w:w="1959" w:type="dxa"/>
          </w:tcPr>
          <w:p w14:paraId="64308AAB" w14:textId="61A20923" w:rsidR="003A54F7" w:rsidRPr="00D030BF" w:rsidRDefault="007604F7" w:rsidP="003A54F7">
            <w:pPr>
              <w:spacing w:before="120" w:after="12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16:00 – 16:30</w:t>
            </w:r>
          </w:p>
        </w:tc>
        <w:tc>
          <w:tcPr>
            <w:tcW w:w="6177" w:type="dxa"/>
          </w:tcPr>
          <w:p w14:paraId="3544AA0C" w14:textId="104C202E" w:rsidR="003A54F7" w:rsidRPr="00892719" w:rsidRDefault="003A54F7" w:rsidP="00D030BF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color w:val="auto"/>
                <w:sz w:val="22"/>
                <w:szCs w:val="22"/>
              </w:rPr>
              <w:t>Networking coffee</w:t>
            </w:r>
          </w:p>
        </w:tc>
      </w:tr>
      <w:tr w:rsidR="00D030BF" w:rsidRPr="00D030BF" w14:paraId="7F9DC8D8" w14:textId="4FF10CED" w:rsidTr="00E1640B">
        <w:tc>
          <w:tcPr>
            <w:tcW w:w="1959" w:type="dxa"/>
          </w:tcPr>
          <w:p w14:paraId="2E75FDFE" w14:textId="44DD2F1B" w:rsidR="00D030BF" w:rsidRPr="001B0EBF" w:rsidRDefault="007604F7" w:rsidP="00D030BF">
            <w:pPr>
              <w:spacing w:before="120" w:after="12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16:30 – 17:30</w:t>
            </w:r>
          </w:p>
        </w:tc>
        <w:tc>
          <w:tcPr>
            <w:tcW w:w="6177" w:type="dxa"/>
          </w:tcPr>
          <w:p w14:paraId="6D89AD32" w14:textId="5DF3C3D0" w:rsidR="0096424F" w:rsidRPr="00892719" w:rsidRDefault="0096424F" w:rsidP="00D030BF">
            <w:pPr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2719">
              <w:rPr>
                <w:rFonts w:ascii="Arial" w:hAnsi="Arial" w:cs="Arial"/>
                <w:color w:val="auto"/>
                <w:sz w:val="22"/>
                <w:szCs w:val="22"/>
              </w:rPr>
              <w:t>Steering Committee meeting</w:t>
            </w:r>
            <w:r w:rsidR="001B0EBF" w:rsidRPr="00892719">
              <w:rPr>
                <w:rFonts w:ascii="Arial" w:hAnsi="Arial" w:cs="Arial"/>
                <w:color w:val="auto"/>
                <w:sz w:val="22"/>
                <w:szCs w:val="22"/>
              </w:rPr>
              <w:t xml:space="preserve"> (ENLARGE partners only)</w:t>
            </w:r>
          </w:p>
        </w:tc>
      </w:tr>
    </w:tbl>
    <w:p w14:paraId="444CACB2" w14:textId="4E79A8AD" w:rsidR="00AA469A" w:rsidRDefault="00AA469A" w:rsidP="00D030BF">
      <w:pPr>
        <w:jc w:val="both"/>
        <w:rPr>
          <w:rFonts w:ascii="Arial" w:hAnsi="Arial" w:cs="Arial"/>
          <w:color w:val="auto"/>
        </w:rPr>
      </w:pPr>
    </w:p>
    <w:p w14:paraId="2C48C360" w14:textId="7B2BF0EB" w:rsidR="00D84008" w:rsidRPr="00D030BF" w:rsidRDefault="00D84008" w:rsidP="00D030BF">
      <w:pPr>
        <w:jc w:val="both"/>
        <w:rPr>
          <w:rFonts w:ascii="Arial" w:hAnsi="Arial" w:cs="Arial"/>
          <w:color w:val="auto"/>
        </w:rPr>
      </w:pPr>
    </w:p>
    <w:sectPr w:rsidR="00D84008" w:rsidRPr="00D030BF" w:rsidSect="0030060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2160" w:bottom="2520" w:left="2160" w:header="567" w:footer="10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2219A" w14:textId="77777777" w:rsidR="006C13F6" w:rsidRDefault="006C13F6">
      <w:pPr>
        <w:spacing w:after="0" w:line="240" w:lineRule="auto"/>
      </w:pPr>
      <w:r>
        <w:separator/>
      </w:r>
    </w:p>
  </w:endnote>
  <w:endnote w:type="continuationSeparator" w:id="0">
    <w:p w14:paraId="6D7FDCCB" w14:textId="77777777" w:rsidR="006C13F6" w:rsidRDefault="006C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5FB26" w14:textId="0FE80206" w:rsidR="00B91324" w:rsidRDefault="00141EB5">
    <w:pPr>
      <w:pStyle w:val="Pidipagina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D77D9" w14:textId="3F3D24BD" w:rsidR="00B91324" w:rsidRDefault="00B91324">
    <w:pPr>
      <w:pStyle w:val="Pidipagina"/>
      <w:jc w:val="center"/>
      <w:rPr>
        <w:caps/>
        <w:noProof/>
        <w:color w:val="BFBFBF" w:themeColor="background1" w:themeShade="BF"/>
      </w:rPr>
    </w:pPr>
    <w:r w:rsidRPr="00F45D73">
      <w:rPr>
        <w:caps/>
        <w:color w:val="BFBFBF" w:themeColor="background1" w:themeShade="BF"/>
      </w:rPr>
      <w:fldChar w:fldCharType="begin"/>
    </w:r>
    <w:r w:rsidRPr="00F45D73">
      <w:rPr>
        <w:caps/>
        <w:color w:val="BFBFBF" w:themeColor="background1" w:themeShade="BF"/>
      </w:rPr>
      <w:instrText xml:space="preserve"> PAGE   \* MERGEFORMAT </w:instrText>
    </w:r>
    <w:r w:rsidRPr="00F45D73">
      <w:rPr>
        <w:caps/>
        <w:color w:val="BFBFBF" w:themeColor="background1" w:themeShade="BF"/>
      </w:rPr>
      <w:fldChar w:fldCharType="separate"/>
    </w:r>
    <w:r w:rsidR="00E853BD">
      <w:rPr>
        <w:caps/>
        <w:noProof/>
        <w:color w:val="BFBFBF" w:themeColor="background1" w:themeShade="BF"/>
      </w:rPr>
      <w:t>1</w:t>
    </w:r>
    <w:r w:rsidRPr="00F45D73">
      <w:rPr>
        <w:caps/>
        <w:noProof/>
        <w:color w:val="BFBFBF" w:themeColor="background1" w:themeShade="BF"/>
      </w:rPr>
      <w:fldChar w:fldCharType="end"/>
    </w:r>
  </w:p>
  <w:p w14:paraId="6CAB9180" w14:textId="77777777" w:rsidR="00B91324" w:rsidRPr="000646DC" w:rsidRDefault="00B91324">
    <w:pPr>
      <w:pStyle w:val="Pidipagina"/>
      <w:jc w:val="center"/>
      <w:rPr>
        <w:caps/>
        <w:noProof/>
        <w:color w:val="BFBFBF" w:themeColor="background1" w:themeShade="BF"/>
        <w:sz w:val="4"/>
        <w:szCs w:val="4"/>
      </w:rPr>
    </w:pPr>
  </w:p>
  <w:p w14:paraId="0CF9DB42" w14:textId="233A67B0" w:rsidR="00B91324" w:rsidRPr="000646DC" w:rsidRDefault="00D82E4C" w:rsidP="000646DC">
    <w:pPr>
      <w:pStyle w:val="Pidipagina"/>
      <w:jc w:val="center"/>
      <w:rPr>
        <w:caps/>
        <w:noProof/>
        <w:color w:val="BFBFBF" w:themeColor="background1" w:themeShade="BF"/>
        <w:sz w:val="4"/>
        <w:szCs w:val="4"/>
      </w:rPr>
    </w:pPr>
    <w:r>
      <w:rPr>
        <w:noProof/>
        <w:lang w:val="it-IT" w:eastAsia="it-IT"/>
      </w:rPr>
      <w:drawing>
        <wp:anchor distT="0" distB="0" distL="114300" distR="114300" simplePos="0" relativeHeight="251680768" behindDoc="1" locked="0" layoutInCell="1" allowOverlap="1" wp14:anchorId="33E75BB7" wp14:editId="3EF39F7E">
          <wp:simplePos x="0" y="0"/>
          <wp:positionH relativeFrom="column">
            <wp:posOffset>-527050</wp:posOffset>
          </wp:positionH>
          <wp:positionV relativeFrom="paragraph">
            <wp:posOffset>104775</wp:posOffset>
          </wp:positionV>
          <wp:extent cx="490855" cy="351790"/>
          <wp:effectExtent l="0" t="0" r="4445" b="0"/>
          <wp:wrapNone/>
          <wp:docPr id="8" name="Immagine 6" descr="eu_flag_europe_for_citizens_en-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_flag_europe_for_citizens_en-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D1AE9" w14:textId="77777777" w:rsidR="00B91324" w:rsidRPr="000646DC" w:rsidRDefault="00B91324" w:rsidP="00F45D73">
    <w:pPr>
      <w:pStyle w:val="Pidipagina"/>
      <w:pBdr>
        <w:top w:val="single" w:sz="2" w:space="1" w:color="404040" w:themeColor="text1" w:themeTint="BF"/>
      </w:pBdr>
      <w:jc w:val="center"/>
      <w:rPr>
        <w:rFonts w:ascii="Cambria" w:hAnsi="Cambria"/>
        <w:color w:val="0D0D0D" w:themeColor="text1" w:themeTint="F2"/>
        <w:sz w:val="4"/>
        <w:szCs w:val="4"/>
      </w:rPr>
    </w:pPr>
    <w:r w:rsidRPr="00111590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4DB63A92" wp14:editId="62F1CAA1">
              <wp:simplePos x="0" y="0"/>
              <wp:positionH relativeFrom="column">
                <wp:posOffset>-82937</wp:posOffset>
              </wp:positionH>
              <wp:positionV relativeFrom="page">
                <wp:posOffset>9278620</wp:posOffset>
              </wp:positionV>
              <wp:extent cx="1296062" cy="365760"/>
              <wp:effectExtent l="0" t="0" r="0" b="0"/>
              <wp:wrapNone/>
              <wp:docPr id="15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6062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A9A5CA" w14:textId="77777777" w:rsidR="00B91324" w:rsidRDefault="00B91324" w:rsidP="00111590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This project has received funding from the European Union’s Horizon 2020 Research and Innovation </w:t>
                          </w:r>
                          <w:proofErr w:type="spellStart"/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63A92" id="_x0000_t202" coordsize="21600,21600" o:spt="202" path="m0,0l0,21600,21600,21600,21600,0xe">
              <v:stroke joinstyle="miter"/>
              <v:path gradientshapeok="t" o:connecttype="rect"/>
            </v:shapetype>
            <v:shape id="TextBox 14" o:spid="_x0000_s1026" type="#_x0000_t202" style="position:absolute;left:0;text-align:left;margin-left:-6.55pt;margin-top:730.6pt;width:102.05pt;height:28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" filled="f" stroked="f">
              <v:textbox>
                <w:txbxContent>
                  <w:p w14:paraId="1FA9A5CA" w14:textId="77777777" w:rsidR="00B91324" w:rsidRDefault="00B91324" w:rsidP="00111590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2"/>
                        <w:szCs w:val="12"/>
                        <w:lang w:val="en-US"/>
                      </w:rPr>
                      <w:t xml:space="preserve">This project has received funding from the European Union’s Horizon 2020 Research and Innovation </w:t>
                    </w: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2"/>
                        <w:szCs w:val="12"/>
                        <w:lang w:val="en-US"/>
                      </w:rPr>
                      <w:t>Programme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</w:p>
  <w:p w14:paraId="56DE55BA" w14:textId="4B4761A2" w:rsidR="00B91324" w:rsidRDefault="00D82E4C" w:rsidP="00F45D73">
    <w:pPr>
      <w:pStyle w:val="Pidipagina"/>
      <w:pBdr>
        <w:top w:val="single" w:sz="2" w:space="1" w:color="404040" w:themeColor="text1" w:themeTint="BF"/>
      </w:pBdr>
      <w:jc w:val="center"/>
    </w:pPr>
    <w:r>
      <w:rPr>
        <w:noProof/>
        <w:lang w:val="it-IT" w:eastAsia="it-IT"/>
      </w:rPr>
      <w:drawing>
        <wp:anchor distT="0" distB="0" distL="114300" distR="114300" simplePos="0" relativeHeight="251670528" behindDoc="1" locked="0" layoutInCell="1" allowOverlap="1" wp14:anchorId="70F7694A" wp14:editId="0AD5E88F">
          <wp:simplePos x="0" y="0"/>
          <wp:positionH relativeFrom="column">
            <wp:posOffset>1724025</wp:posOffset>
          </wp:positionH>
          <wp:positionV relativeFrom="paragraph">
            <wp:posOffset>91440</wp:posOffset>
          </wp:positionV>
          <wp:extent cx="662940" cy="236855"/>
          <wp:effectExtent l="0" t="0" r="3810" b="0"/>
          <wp:wrapNone/>
          <wp:docPr id="7" name="Immagine 1" descr="logo-I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236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72576" behindDoc="1" locked="0" layoutInCell="1" allowOverlap="1" wp14:anchorId="5E8F1DD0" wp14:editId="71E10CD9">
          <wp:simplePos x="0" y="0"/>
          <wp:positionH relativeFrom="column">
            <wp:posOffset>2556510</wp:posOffset>
          </wp:positionH>
          <wp:positionV relativeFrom="paragraph">
            <wp:posOffset>21590</wp:posOffset>
          </wp:positionV>
          <wp:extent cx="397510" cy="360680"/>
          <wp:effectExtent l="0" t="0" r="2540" b="1270"/>
          <wp:wrapNone/>
          <wp:docPr id="2" name="Immagine 2" descr="ALDA_eald_LOGO_CMYK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DA_eald_LOGO_CMYK_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74624" behindDoc="1" locked="0" layoutInCell="1" allowOverlap="1" wp14:anchorId="33779DFD" wp14:editId="51CE4AEE">
          <wp:simplePos x="0" y="0"/>
          <wp:positionH relativeFrom="column">
            <wp:posOffset>3079750</wp:posOffset>
          </wp:positionH>
          <wp:positionV relativeFrom="paragraph">
            <wp:posOffset>164465</wp:posOffset>
          </wp:positionV>
          <wp:extent cx="894080" cy="160655"/>
          <wp:effectExtent l="0" t="0" r="1270" b="0"/>
          <wp:wrapNone/>
          <wp:docPr id="3" name="Immagine 3" descr="SEI logo (PNG) 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I logo (PNG) LO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160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76672" behindDoc="1" locked="0" layoutInCell="1" allowOverlap="1" wp14:anchorId="0EF4BC31" wp14:editId="3438856B">
          <wp:simplePos x="0" y="0"/>
          <wp:positionH relativeFrom="column">
            <wp:posOffset>4049395</wp:posOffset>
          </wp:positionH>
          <wp:positionV relativeFrom="paragraph">
            <wp:posOffset>62865</wp:posOffset>
          </wp:positionV>
          <wp:extent cx="836295" cy="285115"/>
          <wp:effectExtent l="0" t="0" r="1905" b="635"/>
          <wp:wrapNone/>
          <wp:docPr id="4" name="Immagine 4" descr="UNIVERSITA_logo_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TA_logo_ufficial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78720" behindDoc="1" locked="0" layoutInCell="1" allowOverlap="1" wp14:anchorId="5DE47000" wp14:editId="06FDF155">
          <wp:simplePos x="0" y="0"/>
          <wp:positionH relativeFrom="column">
            <wp:posOffset>4999990</wp:posOffset>
          </wp:positionH>
          <wp:positionV relativeFrom="paragraph">
            <wp:posOffset>59055</wp:posOffset>
          </wp:positionV>
          <wp:extent cx="505460" cy="252730"/>
          <wp:effectExtent l="0" t="0" r="8890" b="0"/>
          <wp:wrapNone/>
          <wp:docPr id="5" name="Immagine 5" descr="LAP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PO_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0F1AF" w14:textId="77777777" w:rsidR="006C13F6" w:rsidRDefault="006C13F6">
      <w:pPr>
        <w:spacing w:after="0" w:line="240" w:lineRule="auto"/>
      </w:pPr>
      <w:r>
        <w:separator/>
      </w:r>
    </w:p>
  </w:footnote>
  <w:footnote w:type="continuationSeparator" w:id="0">
    <w:p w14:paraId="1F7DC8DC" w14:textId="77777777" w:rsidR="006C13F6" w:rsidRDefault="006C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DF8F" w14:textId="789F9E2E" w:rsidR="00141EB5" w:rsidRPr="00141EB5" w:rsidRDefault="00141EB5" w:rsidP="00141EB5">
    <w:pPr>
      <w:pStyle w:val="Intestazione"/>
    </w:pPr>
    <w:r>
      <w:rPr>
        <w:noProof/>
        <w:lang w:val="it-IT" w:eastAsia="it-IT"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84864" behindDoc="1" locked="0" layoutInCell="1" allowOverlap="1" wp14:anchorId="1E844140" wp14:editId="28DC55DA">
          <wp:simplePos x="0" y="0"/>
          <wp:positionH relativeFrom="column">
            <wp:posOffset>1194435</wp:posOffset>
          </wp:positionH>
          <wp:positionV relativeFrom="paragraph">
            <wp:posOffset>-358967</wp:posOffset>
          </wp:positionV>
          <wp:extent cx="2149522" cy="1524429"/>
          <wp:effectExtent l="0" t="0" r="0" b="0"/>
          <wp:wrapNone/>
          <wp:docPr id="1" name="Picture 6" descr="C:\Users\sanja\AppData\Local\Microsoft\Windows\INetCache\Content.Word\ENlarge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ja\AppData\Local\Microsoft\Windows\INetCache\Content.Word\ENlarge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522" cy="152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D76C2" w14:textId="77777777" w:rsidR="00B91324" w:rsidRDefault="00B91324">
    <w:pPr>
      <w:pStyle w:val="Name"/>
    </w:pPr>
    <w:r>
      <w:rPr>
        <w:noProof/>
        <w:lang w:val="it-IT" w:eastAsia="it-IT"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68480" behindDoc="1" locked="0" layoutInCell="1" allowOverlap="1" wp14:anchorId="6B867674" wp14:editId="207B43DE">
          <wp:simplePos x="0" y="0"/>
          <wp:positionH relativeFrom="column">
            <wp:posOffset>1440018</wp:posOffset>
          </wp:positionH>
          <wp:positionV relativeFrom="paragraph">
            <wp:posOffset>-365760</wp:posOffset>
          </wp:positionV>
          <wp:extent cx="2149522" cy="1524429"/>
          <wp:effectExtent l="0" t="0" r="0" b="0"/>
          <wp:wrapNone/>
          <wp:docPr id="6" name="Picture 6" descr="C:\Users\sanja\AppData\Local\Microsoft\Windows\INetCache\Content.Word\ENlarge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ja\AppData\Local\Microsoft\Windows\INetCache\Content.Word\ENlarge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522" cy="152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1D5B5" w14:textId="77777777" w:rsidR="00B91324" w:rsidRDefault="00B91324">
    <w:pPr>
      <w:pStyle w:val="Name"/>
    </w:pPr>
  </w:p>
  <w:p w14:paraId="14D04371" w14:textId="77777777" w:rsidR="00B91324" w:rsidRDefault="00B91324" w:rsidP="00F45D73">
    <w:pPr>
      <w:pStyle w:val="ContactInfo"/>
      <w:ind w:left="-709"/>
      <w:jc w:val="center"/>
      <w:rPr>
        <w:color w:val="82C515"/>
        <w:sz w:val="14"/>
        <w:szCs w:val="14"/>
      </w:rPr>
    </w:pPr>
  </w:p>
  <w:p w14:paraId="14B812DB" w14:textId="77777777" w:rsidR="00B91324" w:rsidRPr="00F45D73" w:rsidRDefault="00B91324" w:rsidP="00F45D73">
    <w:pPr>
      <w:pStyle w:val="ContactInfo"/>
      <w:pBdr>
        <w:top w:val="single" w:sz="2" w:space="1" w:color="404040" w:themeColor="text1" w:themeTint="BF"/>
      </w:pBdr>
      <w:ind w:left="-709"/>
      <w:jc w:val="center"/>
      <w:rPr>
        <w:color w:val="0D0D0D" w:themeColor="text1" w:themeTint="F2"/>
        <w:sz w:val="10"/>
        <w:szCs w:val="10"/>
      </w:rPr>
    </w:pPr>
  </w:p>
  <w:p w14:paraId="74B81600" w14:textId="77777777" w:rsidR="00B91324" w:rsidRDefault="00B91324" w:rsidP="00F45D73">
    <w:pPr>
      <w:pStyle w:val="ContactInfo"/>
      <w:ind w:left="-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73"/>
    <w:rsid w:val="00001A97"/>
    <w:rsid w:val="00001CF7"/>
    <w:rsid w:val="000646DC"/>
    <w:rsid w:val="000835A8"/>
    <w:rsid w:val="00094A0F"/>
    <w:rsid w:val="000C473B"/>
    <w:rsid w:val="00111590"/>
    <w:rsid w:val="00116252"/>
    <w:rsid w:val="00141EB5"/>
    <w:rsid w:val="001512CF"/>
    <w:rsid w:val="00196A33"/>
    <w:rsid w:val="001B0EBF"/>
    <w:rsid w:val="001B3E9E"/>
    <w:rsid w:val="001B540E"/>
    <w:rsid w:val="001C3B04"/>
    <w:rsid w:val="001C590B"/>
    <w:rsid w:val="001D4907"/>
    <w:rsid w:val="001F31F8"/>
    <w:rsid w:val="00202C41"/>
    <w:rsid w:val="00214EAF"/>
    <w:rsid w:val="002270BF"/>
    <w:rsid w:val="0030060F"/>
    <w:rsid w:val="00306006"/>
    <w:rsid w:val="00345C2E"/>
    <w:rsid w:val="003809B6"/>
    <w:rsid w:val="00393472"/>
    <w:rsid w:val="003A2281"/>
    <w:rsid w:val="003A54F7"/>
    <w:rsid w:val="003B65CC"/>
    <w:rsid w:val="003D5831"/>
    <w:rsid w:val="004467C8"/>
    <w:rsid w:val="00457043"/>
    <w:rsid w:val="00471143"/>
    <w:rsid w:val="004850B8"/>
    <w:rsid w:val="00491253"/>
    <w:rsid w:val="004A0D5A"/>
    <w:rsid w:val="004B4BA4"/>
    <w:rsid w:val="005164CE"/>
    <w:rsid w:val="0055050A"/>
    <w:rsid w:val="0056388C"/>
    <w:rsid w:val="00584655"/>
    <w:rsid w:val="00593391"/>
    <w:rsid w:val="005A1DD0"/>
    <w:rsid w:val="005D6A16"/>
    <w:rsid w:val="005E358C"/>
    <w:rsid w:val="00626126"/>
    <w:rsid w:val="00663D14"/>
    <w:rsid w:val="00666DFB"/>
    <w:rsid w:val="006C13F6"/>
    <w:rsid w:val="006F7225"/>
    <w:rsid w:val="00725034"/>
    <w:rsid w:val="007322D1"/>
    <w:rsid w:val="007604F7"/>
    <w:rsid w:val="007F5AB3"/>
    <w:rsid w:val="00824653"/>
    <w:rsid w:val="00892719"/>
    <w:rsid w:val="00896D63"/>
    <w:rsid w:val="008B7A37"/>
    <w:rsid w:val="008C01E5"/>
    <w:rsid w:val="00934FD9"/>
    <w:rsid w:val="0096424F"/>
    <w:rsid w:val="009804B7"/>
    <w:rsid w:val="009E4F09"/>
    <w:rsid w:val="009F5C37"/>
    <w:rsid w:val="00A05125"/>
    <w:rsid w:val="00A100CC"/>
    <w:rsid w:val="00A54C3E"/>
    <w:rsid w:val="00A97E05"/>
    <w:rsid w:val="00AA469A"/>
    <w:rsid w:val="00AD69F7"/>
    <w:rsid w:val="00AE3885"/>
    <w:rsid w:val="00AF546A"/>
    <w:rsid w:val="00B20AA4"/>
    <w:rsid w:val="00B91324"/>
    <w:rsid w:val="00C54D30"/>
    <w:rsid w:val="00C6073E"/>
    <w:rsid w:val="00CA2000"/>
    <w:rsid w:val="00CB6DAF"/>
    <w:rsid w:val="00D030BF"/>
    <w:rsid w:val="00D21CAA"/>
    <w:rsid w:val="00D6031E"/>
    <w:rsid w:val="00D71C6B"/>
    <w:rsid w:val="00D82E4C"/>
    <w:rsid w:val="00D84008"/>
    <w:rsid w:val="00D854BC"/>
    <w:rsid w:val="00E1640B"/>
    <w:rsid w:val="00E40438"/>
    <w:rsid w:val="00E5709F"/>
    <w:rsid w:val="00E853BD"/>
    <w:rsid w:val="00E90106"/>
    <w:rsid w:val="00EC24E7"/>
    <w:rsid w:val="00F45D73"/>
    <w:rsid w:val="00F7496A"/>
    <w:rsid w:val="00F75B16"/>
    <w:rsid w:val="00FE6B58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ED24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  <w:ind w:left="-720" w:right="-720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Name">
    <w:name w:val="Name"/>
    <w:basedOn w:val="Normale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ContactInfo">
    <w:name w:val="Contact Info"/>
    <w:basedOn w:val="Normale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e"/>
    <w:next w:val="Normale"/>
    <w:link w:val="DataCarattere"/>
    <w:unhideWhenUsed/>
    <w:qFormat/>
    <w:pPr>
      <w:spacing w:before="720" w:after="960"/>
    </w:pPr>
  </w:style>
  <w:style w:type="character" w:customStyle="1" w:styleId="DataCarattere">
    <w:name w:val="Data Carattere"/>
    <w:basedOn w:val="Carpredefinitoparagrafo"/>
    <w:link w:val="Data"/>
  </w:style>
  <w:style w:type="paragraph" w:styleId="Formuladichiusura">
    <w:name w:val="Closing"/>
    <w:basedOn w:val="Normale"/>
    <w:link w:val="FormuladichiusuraCarattere"/>
    <w:unhideWhenUsed/>
    <w:qFormat/>
    <w:pPr>
      <w:spacing w:after="4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</w:style>
  <w:style w:type="character" w:customStyle="1" w:styleId="Titolo1Carattere">
    <w:name w:val="Titolo 1 Carattere"/>
    <w:basedOn w:val="Carpredefinitoparagrafo"/>
    <w:link w:val="Titolo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styleId="Collegamentoipertestuale">
    <w:name w:val="Hyperlink"/>
    <w:basedOn w:val="Carpredefinitoparagrafo"/>
    <w:uiPriority w:val="99"/>
    <w:unhideWhenUsed/>
    <w:rsid w:val="009E4F09"/>
    <w:rPr>
      <w:color w:val="42C4DD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115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mk-MK" w:eastAsia="mk-MK"/>
      <w14:ligatures w14:val="none"/>
      <w14:numForm w14:val="default"/>
      <w14:numSpacing w14:val="default"/>
      <w14:cntxtAlts w14:val="0"/>
    </w:rPr>
  </w:style>
  <w:style w:type="table" w:styleId="Grigliatabella">
    <w:name w:val="Table Grid"/>
    <w:basedOn w:val="Tabellanormale"/>
    <w:uiPriority w:val="59"/>
    <w:rsid w:val="00D0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anja\AppData\Roaming\Microsoft\Templates\Personal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33050-7F9C-2F43-8E41-4B44134C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C:\Users\sanja\AppData\Roaming\Microsoft\Templates\Personal letterhead.dotx</Template>
  <TotalTime>5</TotalTime>
  <Pages>2</Pages>
  <Words>251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Signature</dc:creator>
  <cp:keywords/>
  <cp:lastModifiedBy>Utente di Microsoft Office</cp:lastModifiedBy>
  <cp:revision>10</cp:revision>
  <dcterms:created xsi:type="dcterms:W3CDTF">2018-07-11T13:43:00Z</dcterms:created>
  <dcterms:modified xsi:type="dcterms:W3CDTF">2018-07-13T14:23:00Z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